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6395F3" w14:textId="7FA0F040" w:rsidR="00AE78F6" w:rsidRPr="001F6DAD" w:rsidRDefault="00AD6617">
      <w:pPr>
        <w:rPr>
          <w:rFonts w:asciiTheme="majorHAnsi" w:hAnsiTheme="majorHAnsi" w:cstheme="majorHAnsi"/>
          <w:b/>
          <w:sz w:val="24"/>
          <w:szCs w:val="24"/>
        </w:rPr>
      </w:pPr>
      <w:r w:rsidRPr="001F6DAD">
        <w:rPr>
          <w:rFonts w:asciiTheme="majorHAnsi" w:hAnsiTheme="majorHAnsi" w:cstheme="majorHAnsi"/>
          <w:b/>
          <w:sz w:val="24"/>
          <w:szCs w:val="24"/>
        </w:rPr>
        <w:t>Sunday Connection: 11.12.2018</w:t>
      </w:r>
    </w:p>
    <w:p w14:paraId="5C2DC92D" w14:textId="4C2C4700" w:rsidR="00AD6617" w:rsidRPr="00324326" w:rsidRDefault="00AD6617">
      <w:pPr>
        <w:rPr>
          <w:rFonts w:asciiTheme="majorHAnsi" w:hAnsiTheme="majorHAnsi" w:cstheme="majorHAnsi"/>
          <w:b/>
          <w:sz w:val="24"/>
          <w:szCs w:val="24"/>
        </w:rPr>
      </w:pPr>
      <w:r w:rsidRPr="00324326">
        <w:rPr>
          <w:rFonts w:asciiTheme="majorHAnsi" w:hAnsiTheme="majorHAnsi" w:cstheme="majorHAnsi"/>
          <w:b/>
          <w:sz w:val="24"/>
          <w:szCs w:val="24"/>
        </w:rPr>
        <w:t>Light</w:t>
      </w:r>
      <w:r w:rsidR="001F6DAD">
        <w:rPr>
          <w:rFonts w:asciiTheme="majorHAnsi" w:hAnsiTheme="majorHAnsi" w:cstheme="majorHAnsi"/>
          <w:b/>
          <w:sz w:val="24"/>
          <w:szCs w:val="24"/>
        </w:rPr>
        <w:t>h</w:t>
      </w:r>
      <w:r w:rsidRPr="00324326">
        <w:rPr>
          <w:rFonts w:asciiTheme="majorHAnsi" w:hAnsiTheme="majorHAnsi" w:cstheme="majorHAnsi"/>
          <w:b/>
          <w:sz w:val="24"/>
          <w:szCs w:val="24"/>
        </w:rPr>
        <w:t>ouse (P1-P6)</w:t>
      </w:r>
    </w:p>
    <w:p w14:paraId="60ACD9C9" w14:textId="3DDBA314" w:rsidR="00FF6CD2" w:rsidRPr="00324326" w:rsidRDefault="00AD6617">
      <w:pPr>
        <w:rPr>
          <w:rFonts w:asciiTheme="majorHAnsi" w:hAnsiTheme="majorHAnsi" w:cstheme="majorHAnsi"/>
          <w:sz w:val="24"/>
          <w:szCs w:val="24"/>
        </w:rPr>
      </w:pPr>
      <w:r w:rsidRPr="00324326">
        <w:rPr>
          <w:rFonts w:asciiTheme="majorHAnsi" w:hAnsiTheme="majorHAnsi" w:cstheme="majorHAnsi"/>
          <w:b/>
          <w:sz w:val="24"/>
          <w:szCs w:val="24"/>
        </w:rPr>
        <w:t>Aim:</w:t>
      </w:r>
      <w:r w:rsidRPr="00324326">
        <w:rPr>
          <w:rFonts w:asciiTheme="majorHAnsi" w:hAnsiTheme="majorHAnsi" w:cstheme="majorHAnsi"/>
          <w:sz w:val="24"/>
          <w:szCs w:val="24"/>
        </w:rPr>
        <w:t xml:space="preserve"> </w:t>
      </w:r>
      <w:r w:rsidR="0072689A">
        <w:rPr>
          <w:rFonts w:asciiTheme="majorHAnsi" w:hAnsiTheme="majorHAnsi" w:cstheme="majorHAnsi"/>
          <w:sz w:val="24"/>
          <w:szCs w:val="24"/>
        </w:rPr>
        <w:t xml:space="preserve">To Tell the Christmas story together through Jesus birth and arrival of the shepherds. </w:t>
      </w:r>
    </w:p>
    <w:p w14:paraId="31568152" w14:textId="04D72C95" w:rsidR="00132DF5" w:rsidRPr="00324326" w:rsidRDefault="00132DF5">
      <w:pPr>
        <w:rPr>
          <w:rFonts w:asciiTheme="majorHAnsi" w:hAnsiTheme="majorHAnsi" w:cstheme="majorHAnsi"/>
          <w:sz w:val="24"/>
          <w:szCs w:val="24"/>
        </w:rPr>
      </w:pPr>
      <w:r w:rsidRPr="00324326">
        <w:rPr>
          <w:rFonts w:asciiTheme="majorHAnsi" w:hAnsiTheme="majorHAnsi" w:cstheme="majorHAnsi"/>
          <w:b/>
          <w:sz w:val="24"/>
          <w:szCs w:val="24"/>
        </w:rPr>
        <w:t xml:space="preserve">Bible Passages: </w:t>
      </w:r>
    </w:p>
    <w:p w14:paraId="426A061D" w14:textId="66153304" w:rsidR="00AD6617" w:rsidRPr="00324326" w:rsidRDefault="00132DF5">
      <w:pPr>
        <w:rPr>
          <w:rFonts w:asciiTheme="majorHAnsi" w:hAnsiTheme="majorHAnsi" w:cstheme="majorHAnsi"/>
          <w:sz w:val="24"/>
          <w:szCs w:val="24"/>
        </w:rPr>
      </w:pPr>
      <w:r w:rsidRPr="00324326">
        <w:rPr>
          <w:rFonts w:asciiTheme="majorHAnsi" w:hAnsiTheme="majorHAnsi" w:cstheme="majorHAnsi"/>
          <w:sz w:val="24"/>
          <w:szCs w:val="24"/>
        </w:rPr>
        <w:t>In their Sunday school time, the children are colouring and making themselves a set of nativity characters</w:t>
      </w:r>
      <w:r w:rsidR="00540BF9">
        <w:rPr>
          <w:rFonts w:asciiTheme="majorHAnsi" w:hAnsiTheme="majorHAnsi" w:cstheme="majorHAnsi"/>
          <w:sz w:val="24"/>
          <w:szCs w:val="24"/>
        </w:rPr>
        <w:t xml:space="preserve"> as they learn the story of the birth of Jesus</w:t>
      </w:r>
      <w:r w:rsidRPr="00324326">
        <w:rPr>
          <w:rFonts w:asciiTheme="majorHAnsi" w:hAnsiTheme="majorHAnsi" w:cstheme="majorHAnsi"/>
          <w:sz w:val="24"/>
          <w:szCs w:val="24"/>
        </w:rPr>
        <w:t xml:space="preserve">. </w:t>
      </w:r>
      <w:r w:rsidR="0072689A">
        <w:rPr>
          <w:rFonts w:asciiTheme="majorHAnsi" w:hAnsiTheme="majorHAnsi" w:cstheme="majorHAnsi"/>
          <w:sz w:val="24"/>
          <w:szCs w:val="24"/>
        </w:rPr>
        <w:t xml:space="preserve">So </w:t>
      </w:r>
      <w:proofErr w:type="gramStart"/>
      <w:r w:rsidR="0072689A">
        <w:rPr>
          <w:rFonts w:asciiTheme="majorHAnsi" w:hAnsiTheme="majorHAnsi" w:cstheme="majorHAnsi"/>
          <w:sz w:val="24"/>
          <w:szCs w:val="24"/>
        </w:rPr>
        <w:t>far</w:t>
      </w:r>
      <w:proofErr w:type="gramEnd"/>
      <w:r w:rsidR="0072689A">
        <w:rPr>
          <w:rFonts w:asciiTheme="majorHAnsi" w:hAnsiTheme="majorHAnsi" w:cstheme="majorHAnsi"/>
          <w:sz w:val="24"/>
          <w:szCs w:val="24"/>
        </w:rPr>
        <w:t xml:space="preserve"> they have made a baby Jesus, Mary, Joseph, and the shepherds. </w:t>
      </w:r>
    </w:p>
    <w:p w14:paraId="5A22E8EF" w14:textId="4D7C9735" w:rsidR="00302104" w:rsidRDefault="00302104">
      <w:pPr>
        <w:rPr>
          <w:rFonts w:asciiTheme="majorHAnsi" w:hAnsiTheme="majorHAnsi" w:cstheme="majorHAnsi"/>
          <w:sz w:val="24"/>
          <w:szCs w:val="24"/>
        </w:rPr>
      </w:pPr>
      <w:r w:rsidRPr="009C6678">
        <w:rPr>
          <w:rFonts w:asciiTheme="majorHAnsi" w:hAnsiTheme="majorHAnsi" w:cstheme="majorHAnsi"/>
          <w:b/>
          <w:sz w:val="24"/>
          <w:szCs w:val="24"/>
        </w:rPr>
        <w:t>To Chat:</w:t>
      </w:r>
      <w:r w:rsidRPr="00324326">
        <w:rPr>
          <w:rFonts w:asciiTheme="majorHAnsi" w:hAnsiTheme="majorHAnsi" w:cstheme="majorHAnsi"/>
          <w:sz w:val="24"/>
          <w:szCs w:val="24"/>
        </w:rPr>
        <w:t xml:space="preserve"> </w:t>
      </w:r>
      <w:r w:rsidR="0072689A">
        <w:rPr>
          <w:rFonts w:asciiTheme="majorHAnsi" w:hAnsiTheme="majorHAnsi" w:cstheme="majorHAnsi"/>
          <w:sz w:val="24"/>
          <w:szCs w:val="24"/>
        </w:rPr>
        <w:t xml:space="preserve">Who did God tell first about Jesus being born? Does that surprise you? Who would you tell first?  (Shepherds were not well regarded at the time and what they had to say was not necessarily believed). When the angels came to tell the shepherds, how did they respond? (They went to Bethlehem to look for themselves) How did they respond to baby Jesus? (went away telling everyone and singing and praising God). How do you think you would have responded? </w:t>
      </w:r>
    </w:p>
    <w:p w14:paraId="3FC1A9EA" w14:textId="7EA67A21" w:rsidR="00757EE5" w:rsidRPr="00757EE5" w:rsidRDefault="00757EE5">
      <w:pPr>
        <w:rPr>
          <w:rFonts w:asciiTheme="majorHAnsi" w:hAnsiTheme="majorHAnsi" w:cstheme="majorHAnsi"/>
          <w:sz w:val="24"/>
          <w:szCs w:val="24"/>
        </w:rPr>
      </w:pPr>
      <w:r>
        <w:rPr>
          <w:rFonts w:asciiTheme="majorHAnsi" w:hAnsiTheme="majorHAnsi" w:cstheme="majorHAnsi"/>
          <w:b/>
          <w:sz w:val="24"/>
          <w:szCs w:val="24"/>
        </w:rPr>
        <w:t xml:space="preserve">To Make: </w:t>
      </w:r>
      <w:r>
        <w:rPr>
          <w:rFonts w:asciiTheme="majorHAnsi" w:hAnsiTheme="majorHAnsi" w:cstheme="majorHAnsi"/>
          <w:sz w:val="24"/>
          <w:szCs w:val="24"/>
        </w:rPr>
        <w:t xml:space="preserve">The authors of Baking Through the Bible for Christmas have listed twelve baking items and their related stories </w:t>
      </w:r>
      <w:hyperlink r:id="rId4" w:history="1">
        <w:r w:rsidRPr="00757EE5">
          <w:rPr>
            <w:rStyle w:val="Hyperlink"/>
            <w:rFonts w:asciiTheme="majorHAnsi" w:hAnsiTheme="majorHAnsi" w:cstheme="majorHAnsi"/>
            <w:sz w:val="24"/>
            <w:szCs w:val="24"/>
          </w:rPr>
          <w:t>here</w:t>
        </w:r>
      </w:hyperlink>
      <w:r>
        <w:rPr>
          <w:rFonts w:asciiTheme="majorHAnsi" w:hAnsiTheme="majorHAnsi" w:cstheme="majorHAnsi"/>
          <w:sz w:val="24"/>
          <w:szCs w:val="24"/>
        </w:rPr>
        <w:t xml:space="preserve">. If you have a keen baker at home, you may wish to look up the </w:t>
      </w:r>
      <w:proofErr w:type="spellStart"/>
      <w:r>
        <w:rPr>
          <w:rFonts w:asciiTheme="majorHAnsi" w:hAnsiTheme="majorHAnsi" w:cstheme="majorHAnsi"/>
          <w:sz w:val="24"/>
          <w:szCs w:val="24"/>
        </w:rPr>
        <w:t>recipies</w:t>
      </w:r>
      <w:proofErr w:type="spellEnd"/>
      <w:r>
        <w:rPr>
          <w:rFonts w:asciiTheme="majorHAnsi" w:hAnsiTheme="majorHAnsi" w:cstheme="majorHAnsi"/>
          <w:sz w:val="24"/>
          <w:szCs w:val="24"/>
        </w:rPr>
        <w:t xml:space="preserve"> and munch through the Nativity together over the Christmas holidays! </w:t>
      </w:r>
    </w:p>
    <w:p w14:paraId="09997603" w14:textId="0839AA39" w:rsidR="00AD6617" w:rsidRPr="00324326" w:rsidRDefault="00AD6617">
      <w:pPr>
        <w:rPr>
          <w:rFonts w:asciiTheme="majorHAnsi" w:hAnsiTheme="majorHAnsi" w:cstheme="majorHAnsi"/>
          <w:b/>
          <w:sz w:val="24"/>
          <w:szCs w:val="24"/>
        </w:rPr>
      </w:pPr>
      <w:r w:rsidRPr="00324326">
        <w:rPr>
          <w:rFonts w:asciiTheme="majorHAnsi" w:hAnsiTheme="majorHAnsi" w:cstheme="majorHAnsi"/>
          <w:b/>
          <w:sz w:val="24"/>
          <w:szCs w:val="24"/>
        </w:rPr>
        <w:t>Youth (P7-S4)</w:t>
      </w:r>
    </w:p>
    <w:p w14:paraId="19AF5286" w14:textId="1CE54E4F" w:rsidR="00302104" w:rsidRPr="00324326" w:rsidRDefault="00302104" w:rsidP="00302104">
      <w:pPr>
        <w:rPr>
          <w:rFonts w:asciiTheme="majorHAnsi" w:hAnsiTheme="majorHAnsi" w:cstheme="majorHAnsi"/>
          <w:sz w:val="24"/>
          <w:szCs w:val="24"/>
        </w:rPr>
      </w:pPr>
      <w:r w:rsidRPr="00324326">
        <w:rPr>
          <w:rFonts w:asciiTheme="majorHAnsi" w:hAnsiTheme="majorHAnsi" w:cstheme="majorHAnsi"/>
          <w:b/>
          <w:sz w:val="24"/>
          <w:szCs w:val="24"/>
        </w:rPr>
        <w:t>Aim:</w:t>
      </w:r>
      <w:r w:rsidRPr="00324326">
        <w:rPr>
          <w:rFonts w:asciiTheme="majorHAnsi" w:hAnsiTheme="majorHAnsi" w:cstheme="majorHAnsi"/>
          <w:sz w:val="24"/>
          <w:szCs w:val="24"/>
        </w:rPr>
        <w:t xml:space="preserve"> To look at the minor prophets and see how they give us a glimpse of the coming of Jesus. To look at the themes of God’s judgement and hope as they connect to the Christmas Story. </w:t>
      </w:r>
    </w:p>
    <w:p w14:paraId="23F9E45F" w14:textId="5DFDBCBD" w:rsidR="00302104" w:rsidRPr="00324326" w:rsidRDefault="00302104" w:rsidP="00302104">
      <w:pPr>
        <w:rPr>
          <w:rFonts w:asciiTheme="majorHAnsi" w:hAnsiTheme="majorHAnsi" w:cstheme="majorHAnsi"/>
          <w:sz w:val="24"/>
          <w:szCs w:val="24"/>
        </w:rPr>
      </w:pPr>
      <w:r w:rsidRPr="00324326">
        <w:rPr>
          <w:rFonts w:asciiTheme="majorHAnsi" w:hAnsiTheme="majorHAnsi" w:cstheme="majorHAnsi"/>
          <w:sz w:val="24"/>
          <w:szCs w:val="24"/>
        </w:rPr>
        <w:t xml:space="preserve">This was a variation of a lesson from the Barnabas </w:t>
      </w:r>
      <w:r w:rsidR="002C18A9" w:rsidRPr="00324326">
        <w:rPr>
          <w:rFonts w:asciiTheme="majorHAnsi" w:hAnsiTheme="majorHAnsi" w:cstheme="majorHAnsi"/>
          <w:sz w:val="24"/>
          <w:szCs w:val="24"/>
        </w:rPr>
        <w:t>in Churches Advent Resources.</w:t>
      </w:r>
    </w:p>
    <w:p w14:paraId="6A3E7DF8" w14:textId="6B1779E0" w:rsidR="002C18A9" w:rsidRPr="0072689A" w:rsidRDefault="002C18A9" w:rsidP="00302104">
      <w:pPr>
        <w:rPr>
          <w:rFonts w:asciiTheme="majorHAnsi" w:hAnsiTheme="majorHAnsi" w:cstheme="majorHAnsi"/>
          <w:sz w:val="24"/>
          <w:szCs w:val="24"/>
        </w:rPr>
      </w:pPr>
      <w:r w:rsidRPr="00324326">
        <w:rPr>
          <w:rFonts w:asciiTheme="majorHAnsi" w:hAnsiTheme="majorHAnsi" w:cstheme="majorHAnsi"/>
          <w:b/>
          <w:sz w:val="24"/>
          <w:szCs w:val="24"/>
        </w:rPr>
        <w:t xml:space="preserve">Bible Passages: </w:t>
      </w:r>
      <w:r w:rsidR="0072689A">
        <w:rPr>
          <w:rFonts w:asciiTheme="majorHAnsi" w:hAnsiTheme="majorHAnsi" w:cstheme="majorHAnsi"/>
          <w:sz w:val="24"/>
          <w:szCs w:val="24"/>
        </w:rPr>
        <w:t>Review of last week (See Sunday Connection 1</w:t>
      </w:r>
      <w:r w:rsidR="00004150">
        <w:rPr>
          <w:rFonts w:asciiTheme="majorHAnsi" w:hAnsiTheme="majorHAnsi" w:cstheme="majorHAnsi"/>
          <w:sz w:val="24"/>
          <w:szCs w:val="24"/>
        </w:rPr>
        <w:t>0</w:t>
      </w:r>
      <w:r w:rsidR="0072689A">
        <w:rPr>
          <w:rFonts w:asciiTheme="majorHAnsi" w:hAnsiTheme="majorHAnsi" w:cstheme="majorHAnsi"/>
          <w:sz w:val="24"/>
          <w:szCs w:val="24"/>
        </w:rPr>
        <w:t>.12.2018</w:t>
      </w:r>
      <w:r w:rsidR="00004150">
        <w:rPr>
          <w:rFonts w:asciiTheme="majorHAnsi" w:hAnsiTheme="majorHAnsi" w:cstheme="majorHAnsi"/>
          <w:sz w:val="24"/>
          <w:szCs w:val="24"/>
        </w:rPr>
        <w:t>). Micah 4:1-5.</w:t>
      </w:r>
    </w:p>
    <w:p w14:paraId="7B939E63" w14:textId="32DEA57A" w:rsidR="002C18A9" w:rsidRDefault="002C18A9" w:rsidP="002C18A9">
      <w:pPr>
        <w:autoSpaceDE w:val="0"/>
        <w:autoSpaceDN w:val="0"/>
        <w:adjustRightInd w:val="0"/>
        <w:spacing w:after="0" w:line="240" w:lineRule="auto"/>
        <w:rPr>
          <w:rFonts w:asciiTheme="majorHAnsi" w:hAnsiTheme="majorHAnsi" w:cstheme="majorHAnsi"/>
          <w:b/>
          <w:bCs/>
          <w:sz w:val="24"/>
          <w:szCs w:val="24"/>
        </w:rPr>
      </w:pPr>
    </w:p>
    <w:p w14:paraId="4B2C0B48" w14:textId="26287FEA" w:rsidR="00004150" w:rsidRDefault="009C6678" w:rsidP="00004150">
      <w:pPr>
        <w:autoSpaceDE w:val="0"/>
        <w:autoSpaceDN w:val="0"/>
        <w:adjustRightInd w:val="0"/>
        <w:spacing w:after="0" w:line="240" w:lineRule="auto"/>
        <w:rPr>
          <w:rFonts w:asciiTheme="majorHAnsi" w:hAnsiTheme="majorHAnsi" w:cstheme="majorHAnsi"/>
          <w:bCs/>
          <w:sz w:val="24"/>
          <w:szCs w:val="24"/>
        </w:rPr>
      </w:pPr>
      <w:r w:rsidRPr="009C6678">
        <w:rPr>
          <w:rFonts w:asciiTheme="majorHAnsi" w:hAnsiTheme="majorHAnsi" w:cstheme="majorHAnsi"/>
          <w:b/>
          <w:bCs/>
          <w:sz w:val="24"/>
          <w:szCs w:val="24"/>
        </w:rPr>
        <w:t>To Chat:</w:t>
      </w:r>
      <w:r>
        <w:rPr>
          <w:rFonts w:asciiTheme="majorHAnsi" w:hAnsiTheme="majorHAnsi" w:cstheme="majorHAnsi"/>
          <w:bCs/>
          <w:sz w:val="24"/>
          <w:szCs w:val="24"/>
        </w:rPr>
        <w:t xml:space="preserve"> </w:t>
      </w:r>
      <w:r w:rsidR="00004150">
        <w:rPr>
          <w:rFonts w:asciiTheme="majorHAnsi" w:hAnsiTheme="majorHAnsi" w:cstheme="majorHAnsi"/>
          <w:bCs/>
          <w:sz w:val="24"/>
          <w:szCs w:val="24"/>
        </w:rPr>
        <w:t xml:space="preserve"> Israel was a nation caught between warring nations at the time, with being conquered an imminent threat. People generally disobeyed God and their sacrifices were just for keeping ritual, not sincere. What might these words from Micah be telling the people? What hope do they bring? Have we reached the time Micah has spoken of yet?</w:t>
      </w:r>
    </w:p>
    <w:p w14:paraId="73FEAC41" w14:textId="0C231E8C" w:rsidR="00004150" w:rsidRDefault="00004150" w:rsidP="00004150">
      <w:pPr>
        <w:autoSpaceDE w:val="0"/>
        <w:autoSpaceDN w:val="0"/>
        <w:adjustRightInd w:val="0"/>
        <w:spacing w:after="0" w:line="240" w:lineRule="auto"/>
        <w:rPr>
          <w:rFonts w:asciiTheme="majorHAnsi" w:hAnsiTheme="majorHAnsi" w:cstheme="majorHAnsi"/>
          <w:bCs/>
          <w:sz w:val="24"/>
          <w:szCs w:val="24"/>
        </w:rPr>
      </w:pPr>
    </w:p>
    <w:p w14:paraId="3A5787BF" w14:textId="4AFF8EA4" w:rsidR="00004150" w:rsidRDefault="00004150" w:rsidP="00004150">
      <w:pPr>
        <w:autoSpaceDE w:val="0"/>
        <w:autoSpaceDN w:val="0"/>
        <w:adjustRightInd w:val="0"/>
        <w:spacing w:after="0" w:line="240" w:lineRule="auto"/>
        <w:rPr>
          <w:rFonts w:asciiTheme="majorHAnsi" w:hAnsiTheme="majorHAnsi" w:cstheme="majorHAnsi"/>
          <w:bCs/>
          <w:sz w:val="24"/>
          <w:szCs w:val="24"/>
        </w:rPr>
      </w:pPr>
      <w:r>
        <w:rPr>
          <w:rFonts w:asciiTheme="majorHAnsi" w:hAnsiTheme="majorHAnsi" w:cstheme="majorHAnsi"/>
          <w:bCs/>
          <w:sz w:val="24"/>
          <w:szCs w:val="24"/>
        </w:rPr>
        <w:t xml:space="preserve">We had lots of good questions, not all directly related to the passage that filled most of our discussion. </w:t>
      </w:r>
      <w:proofErr w:type="gramStart"/>
      <w:r>
        <w:rPr>
          <w:rFonts w:asciiTheme="majorHAnsi" w:hAnsiTheme="majorHAnsi" w:cstheme="majorHAnsi"/>
          <w:bCs/>
          <w:sz w:val="24"/>
          <w:szCs w:val="24"/>
        </w:rPr>
        <w:t>In light of</w:t>
      </w:r>
      <w:proofErr w:type="gramEnd"/>
      <w:r>
        <w:rPr>
          <w:rFonts w:asciiTheme="majorHAnsi" w:hAnsiTheme="majorHAnsi" w:cstheme="majorHAnsi"/>
          <w:bCs/>
          <w:sz w:val="24"/>
          <w:szCs w:val="24"/>
        </w:rPr>
        <w:t xml:space="preserve"> this, we will be spending some time in the new year, as we have in the past, intentionally pondering individual’s questions as part of our time together.</w:t>
      </w:r>
    </w:p>
    <w:p w14:paraId="5D0FB743" w14:textId="3EF66865" w:rsidR="00004150" w:rsidRDefault="00004150" w:rsidP="00004150">
      <w:pPr>
        <w:autoSpaceDE w:val="0"/>
        <w:autoSpaceDN w:val="0"/>
        <w:adjustRightInd w:val="0"/>
        <w:spacing w:after="0" w:line="240" w:lineRule="auto"/>
        <w:rPr>
          <w:rFonts w:asciiTheme="majorHAnsi" w:hAnsiTheme="majorHAnsi" w:cstheme="majorHAnsi"/>
          <w:bCs/>
          <w:sz w:val="24"/>
          <w:szCs w:val="24"/>
        </w:rPr>
      </w:pPr>
    </w:p>
    <w:p w14:paraId="4905D039" w14:textId="4E5BA530" w:rsidR="00757EE5" w:rsidRDefault="00004150" w:rsidP="00004150">
      <w:pPr>
        <w:autoSpaceDE w:val="0"/>
        <w:autoSpaceDN w:val="0"/>
        <w:adjustRightInd w:val="0"/>
        <w:spacing w:after="0" w:line="240" w:lineRule="auto"/>
        <w:rPr>
          <w:rFonts w:asciiTheme="majorHAnsi" w:hAnsiTheme="majorHAnsi" w:cstheme="majorHAnsi"/>
          <w:bCs/>
          <w:sz w:val="24"/>
          <w:szCs w:val="24"/>
        </w:rPr>
      </w:pPr>
      <w:r>
        <w:rPr>
          <w:rFonts w:asciiTheme="majorHAnsi" w:hAnsiTheme="majorHAnsi" w:cstheme="majorHAnsi"/>
          <w:b/>
          <w:bCs/>
          <w:sz w:val="24"/>
          <w:szCs w:val="24"/>
        </w:rPr>
        <w:t xml:space="preserve">To Look and Pray: </w:t>
      </w:r>
      <w:r>
        <w:rPr>
          <w:rFonts w:asciiTheme="majorHAnsi" w:hAnsiTheme="majorHAnsi" w:cstheme="majorHAnsi"/>
          <w:bCs/>
          <w:sz w:val="24"/>
          <w:szCs w:val="24"/>
        </w:rPr>
        <w:t>There have been examples of these verses from Micah be</w:t>
      </w:r>
      <w:r w:rsidR="00757EE5">
        <w:rPr>
          <w:rFonts w:asciiTheme="majorHAnsi" w:hAnsiTheme="majorHAnsi" w:cstheme="majorHAnsi"/>
          <w:bCs/>
          <w:sz w:val="24"/>
          <w:szCs w:val="24"/>
        </w:rPr>
        <w:t>ing thought of deeply today</w:t>
      </w:r>
      <w:r>
        <w:rPr>
          <w:rFonts w:asciiTheme="majorHAnsi" w:hAnsiTheme="majorHAnsi" w:cstheme="majorHAnsi"/>
          <w:bCs/>
          <w:sz w:val="24"/>
          <w:szCs w:val="24"/>
        </w:rPr>
        <w:t xml:space="preserve">, particularly 3b ‘they will hammer their swords into </w:t>
      </w:r>
      <w:proofErr w:type="spellStart"/>
      <w:r>
        <w:rPr>
          <w:rFonts w:asciiTheme="majorHAnsi" w:hAnsiTheme="majorHAnsi" w:cstheme="majorHAnsi"/>
          <w:bCs/>
          <w:sz w:val="24"/>
          <w:szCs w:val="24"/>
        </w:rPr>
        <w:t>plowshares</w:t>
      </w:r>
      <w:proofErr w:type="spellEnd"/>
      <w:r>
        <w:rPr>
          <w:rFonts w:asciiTheme="majorHAnsi" w:hAnsiTheme="majorHAnsi" w:cstheme="majorHAnsi"/>
          <w:bCs/>
          <w:sz w:val="24"/>
          <w:szCs w:val="24"/>
        </w:rPr>
        <w:t xml:space="preserve"> and their spears into pruning hooks’ as a s</w:t>
      </w:r>
      <w:r w:rsidR="00757EE5">
        <w:rPr>
          <w:rFonts w:asciiTheme="majorHAnsi" w:hAnsiTheme="majorHAnsi" w:cstheme="majorHAnsi"/>
          <w:bCs/>
          <w:sz w:val="24"/>
          <w:szCs w:val="24"/>
        </w:rPr>
        <w:t>ymbol</w:t>
      </w:r>
      <w:r>
        <w:rPr>
          <w:rFonts w:asciiTheme="majorHAnsi" w:hAnsiTheme="majorHAnsi" w:cstheme="majorHAnsi"/>
          <w:bCs/>
          <w:sz w:val="24"/>
          <w:szCs w:val="24"/>
        </w:rPr>
        <w:t xml:space="preserve"> of a commitment to peace. An example of this was </w:t>
      </w:r>
      <w:r w:rsidR="00757EE5">
        <w:rPr>
          <w:rFonts w:asciiTheme="majorHAnsi" w:hAnsiTheme="majorHAnsi" w:cstheme="majorHAnsi"/>
          <w:bCs/>
          <w:sz w:val="24"/>
          <w:szCs w:val="24"/>
        </w:rPr>
        <w:t xml:space="preserve">created by </w:t>
      </w:r>
      <w:r>
        <w:rPr>
          <w:rFonts w:asciiTheme="majorHAnsi" w:hAnsiTheme="majorHAnsi" w:cstheme="majorHAnsi"/>
          <w:bCs/>
          <w:sz w:val="24"/>
          <w:szCs w:val="24"/>
        </w:rPr>
        <w:t>the Simple Way in Philadelphia, led by Shane Claiborne—</w:t>
      </w:r>
      <w:r w:rsidR="00757EE5" w:rsidRPr="00757EE5">
        <w:rPr>
          <w:rFonts w:asciiTheme="majorHAnsi" w:hAnsiTheme="majorHAnsi" w:cstheme="majorHAnsi"/>
          <w:bCs/>
          <w:sz w:val="24"/>
          <w:szCs w:val="24"/>
        </w:rPr>
        <w:t xml:space="preserve"> </w:t>
      </w:r>
      <w:r w:rsidR="00757EE5">
        <w:rPr>
          <w:rFonts w:asciiTheme="majorHAnsi" w:hAnsiTheme="majorHAnsi" w:cstheme="majorHAnsi"/>
          <w:bCs/>
          <w:sz w:val="24"/>
          <w:szCs w:val="24"/>
        </w:rPr>
        <w:t xml:space="preserve">A video of Shane explaining this is </w:t>
      </w:r>
      <w:hyperlink r:id="rId5" w:history="1">
        <w:r w:rsidR="00757EE5" w:rsidRPr="00757EE5">
          <w:rPr>
            <w:rStyle w:val="Hyperlink"/>
            <w:rFonts w:asciiTheme="majorHAnsi" w:hAnsiTheme="majorHAnsi" w:cstheme="majorHAnsi"/>
            <w:bCs/>
            <w:sz w:val="24"/>
            <w:szCs w:val="24"/>
          </w:rPr>
          <w:t>here</w:t>
        </w:r>
      </w:hyperlink>
      <w:r w:rsidR="00757EE5">
        <w:rPr>
          <w:rFonts w:asciiTheme="majorHAnsi" w:hAnsiTheme="majorHAnsi" w:cstheme="majorHAnsi"/>
          <w:bCs/>
          <w:sz w:val="24"/>
          <w:szCs w:val="24"/>
        </w:rPr>
        <w:t xml:space="preserve">. </w:t>
      </w:r>
    </w:p>
    <w:p w14:paraId="6E8C1447" w14:textId="77777777" w:rsidR="00757EE5" w:rsidRDefault="00757EE5" w:rsidP="00004150">
      <w:pPr>
        <w:autoSpaceDE w:val="0"/>
        <w:autoSpaceDN w:val="0"/>
        <w:adjustRightInd w:val="0"/>
        <w:spacing w:after="0" w:line="240" w:lineRule="auto"/>
        <w:rPr>
          <w:rFonts w:asciiTheme="majorHAnsi" w:hAnsiTheme="majorHAnsi" w:cstheme="majorHAnsi"/>
          <w:bCs/>
          <w:sz w:val="24"/>
          <w:szCs w:val="24"/>
        </w:rPr>
      </w:pPr>
    </w:p>
    <w:p w14:paraId="0E0FC97B" w14:textId="1F3EF653" w:rsidR="00004150" w:rsidRPr="00004150" w:rsidRDefault="00004150" w:rsidP="00004150">
      <w:pPr>
        <w:autoSpaceDE w:val="0"/>
        <w:autoSpaceDN w:val="0"/>
        <w:adjustRightInd w:val="0"/>
        <w:spacing w:after="0" w:line="240" w:lineRule="auto"/>
        <w:rPr>
          <w:rFonts w:asciiTheme="majorHAnsi" w:hAnsiTheme="majorHAnsi" w:cstheme="majorHAnsi"/>
          <w:bCs/>
          <w:sz w:val="24"/>
          <w:szCs w:val="24"/>
        </w:rPr>
      </w:pPr>
      <w:r>
        <w:rPr>
          <w:rFonts w:asciiTheme="majorHAnsi" w:hAnsiTheme="majorHAnsi" w:cstheme="majorHAnsi"/>
          <w:bCs/>
          <w:sz w:val="24"/>
          <w:szCs w:val="24"/>
        </w:rPr>
        <w:t>Is there any situation in the world</w:t>
      </w:r>
      <w:r w:rsidR="00757EE5">
        <w:rPr>
          <w:rFonts w:asciiTheme="majorHAnsi" w:hAnsiTheme="majorHAnsi" w:cstheme="majorHAnsi"/>
          <w:bCs/>
          <w:sz w:val="24"/>
          <w:szCs w:val="24"/>
        </w:rPr>
        <w:t xml:space="preserve"> or even Edinburgh</w:t>
      </w:r>
      <w:r>
        <w:rPr>
          <w:rFonts w:asciiTheme="majorHAnsi" w:hAnsiTheme="majorHAnsi" w:cstheme="majorHAnsi"/>
          <w:bCs/>
          <w:sz w:val="24"/>
          <w:szCs w:val="24"/>
        </w:rPr>
        <w:t xml:space="preserve"> you would like to pray for</w:t>
      </w:r>
      <w:r w:rsidR="00757EE5">
        <w:rPr>
          <w:rFonts w:asciiTheme="majorHAnsi" w:hAnsiTheme="majorHAnsi" w:cstheme="majorHAnsi"/>
          <w:bCs/>
          <w:sz w:val="24"/>
          <w:szCs w:val="24"/>
        </w:rPr>
        <w:t xml:space="preserve"> God’s</w:t>
      </w:r>
      <w:r>
        <w:rPr>
          <w:rFonts w:asciiTheme="majorHAnsi" w:hAnsiTheme="majorHAnsi" w:cstheme="majorHAnsi"/>
          <w:bCs/>
          <w:sz w:val="24"/>
          <w:szCs w:val="24"/>
        </w:rPr>
        <w:t xml:space="preserve"> peace in this Christmas time?  Can you think of a way that you can play an active rol</w:t>
      </w:r>
      <w:r w:rsidR="00757EE5">
        <w:rPr>
          <w:rFonts w:asciiTheme="majorHAnsi" w:hAnsiTheme="majorHAnsi" w:cstheme="majorHAnsi"/>
          <w:bCs/>
          <w:sz w:val="24"/>
          <w:szCs w:val="24"/>
        </w:rPr>
        <w:t xml:space="preserve">e in this? </w:t>
      </w:r>
    </w:p>
    <w:p w14:paraId="560CA4D8" w14:textId="77777777" w:rsidR="00324326" w:rsidRPr="00324326" w:rsidRDefault="00324326" w:rsidP="002C18A9">
      <w:pPr>
        <w:rPr>
          <w:rFonts w:asciiTheme="majorHAnsi" w:hAnsiTheme="majorHAnsi" w:cstheme="majorHAnsi"/>
          <w:bCs/>
          <w:sz w:val="24"/>
          <w:szCs w:val="24"/>
        </w:rPr>
      </w:pPr>
      <w:bookmarkStart w:id="0" w:name="_GoBack"/>
      <w:bookmarkEnd w:id="0"/>
    </w:p>
    <w:sectPr w:rsidR="00324326" w:rsidRPr="00324326" w:rsidSect="001F6DA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17"/>
    <w:rsid w:val="00004150"/>
    <w:rsid w:val="0000591E"/>
    <w:rsid w:val="00132DF5"/>
    <w:rsid w:val="00180929"/>
    <w:rsid w:val="001F6DAD"/>
    <w:rsid w:val="002C18A9"/>
    <w:rsid w:val="00302104"/>
    <w:rsid w:val="00324326"/>
    <w:rsid w:val="00540BF9"/>
    <w:rsid w:val="00624FAE"/>
    <w:rsid w:val="0072689A"/>
    <w:rsid w:val="00757EE5"/>
    <w:rsid w:val="009714FC"/>
    <w:rsid w:val="009C6678"/>
    <w:rsid w:val="00AD6617"/>
    <w:rsid w:val="00FD7F27"/>
    <w:rsid w:val="00FF6C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F92C6"/>
  <w15:chartTrackingRefBased/>
  <w15:docId w15:val="{0B0AF574-5AFE-4BA6-9620-1841E62A1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104"/>
    <w:rPr>
      <w:color w:val="0563C1" w:themeColor="hyperlink"/>
      <w:u w:val="single"/>
    </w:rPr>
  </w:style>
  <w:style w:type="character" w:styleId="UnresolvedMention">
    <w:name w:val="Unresolved Mention"/>
    <w:basedOn w:val="DefaultParagraphFont"/>
    <w:uiPriority w:val="99"/>
    <w:semiHidden/>
    <w:unhideWhenUsed/>
    <w:rsid w:val="003021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yRuCw9e6wKA" TargetMode="External"/><Relationship Id="rId4" Type="http://schemas.openxmlformats.org/officeDocument/2006/relationships/hyperlink" Target="https://www.thegoodbook.co.uk/bake-through-the-bible-at-christm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417</Words>
  <Characters>2381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3</cp:revision>
  <dcterms:created xsi:type="dcterms:W3CDTF">2018-12-19T11:53:00Z</dcterms:created>
  <dcterms:modified xsi:type="dcterms:W3CDTF">2018-12-19T11:54:00Z</dcterms:modified>
</cp:coreProperties>
</file>