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23FCFC" w14:textId="68119D3A" w:rsidR="00AE78F6" w:rsidRPr="00481FDA" w:rsidRDefault="00481FDA">
      <w:pPr>
        <w:rPr>
          <w:b/>
        </w:rPr>
      </w:pPr>
      <w:r w:rsidRPr="00481FDA">
        <w:rPr>
          <w:b/>
        </w:rPr>
        <w:t>Sunday Connection 17.03.2019</w:t>
      </w:r>
    </w:p>
    <w:p w14:paraId="06C9A54C" w14:textId="31AD623A" w:rsidR="00481FDA" w:rsidRDefault="00481FDA">
      <w:pPr>
        <w:rPr>
          <w:b/>
        </w:rPr>
      </w:pPr>
      <w:r>
        <w:rPr>
          <w:b/>
        </w:rPr>
        <w:t>Lighthouse P1-P6</w:t>
      </w:r>
    </w:p>
    <w:p w14:paraId="639E249C" w14:textId="48E56916" w:rsidR="00D917E4" w:rsidRDefault="00D917E4">
      <w:r w:rsidRPr="006357DF">
        <w:rPr>
          <w:u w:val="single"/>
        </w:rPr>
        <w:t>Aim:</w:t>
      </w:r>
      <w:r>
        <w:t xml:space="preserve"> To recognise that God protects his people.</w:t>
      </w:r>
    </w:p>
    <w:p w14:paraId="23FD5C4B" w14:textId="666908DF" w:rsidR="00D917E4" w:rsidRDefault="00D917E4">
      <w:r w:rsidRPr="006357DF">
        <w:rPr>
          <w:u w:val="single"/>
        </w:rPr>
        <w:t>Bible Passage</w:t>
      </w:r>
      <w:r>
        <w:t xml:space="preserve">: Exodus 14:1-31 The Exodus </w:t>
      </w:r>
    </w:p>
    <w:p w14:paraId="66862DF9" w14:textId="2AE1CF92" w:rsidR="00D917E4" w:rsidRDefault="00D917E4">
      <w:r w:rsidRPr="006357DF">
        <w:rPr>
          <w:u w:val="single"/>
        </w:rPr>
        <w:t>Animated Version of the Story:</w:t>
      </w:r>
      <w:r>
        <w:t xml:space="preserve"> You can </w:t>
      </w:r>
      <w:proofErr w:type="gramStart"/>
      <w:r>
        <w:t>continue on</w:t>
      </w:r>
      <w:proofErr w:type="gramEnd"/>
      <w:r>
        <w:t xml:space="preserve"> from last </w:t>
      </w:r>
      <w:r w:rsidR="009B2AA1">
        <w:t>week</w:t>
      </w:r>
      <w:r>
        <w:t xml:space="preserve">’s video </w:t>
      </w:r>
      <w:hyperlink r:id="rId4" w:history="1">
        <w:r w:rsidRPr="00D917E4">
          <w:rPr>
            <w:rStyle w:val="Hyperlink"/>
          </w:rPr>
          <w:t>here</w:t>
        </w:r>
      </w:hyperlink>
    </w:p>
    <w:p w14:paraId="55720C1B" w14:textId="4C4EA01F" w:rsidR="00D917E4" w:rsidRDefault="00D917E4">
      <w:r w:rsidRPr="006357DF">
        <w:rPr>
          <w:u w:val="single"/>
        </w:rPr>
        <w:t>Creative Idea:</w:t>
      </w:r>
      <w:r>
        <w:t xml:space="preserve"> Make your own family ‘rescue room’ with challenges to solve before you can ‘escape’. Talk about, what did it feel like to need to ‘escape’ the situation. What was fun or easy, what was frustrated or challenging? </w:t>
      </w:r>
    </w:p>
    <w:p w14:paraId="268C43CC" w14:textId="4737E662" w:rsidR="009B2AA1" w:rsidRDefault="009B2AA1">
      <w:r>
        <w:t xml:space="preserve">Retell the story pretending to be the people of Israel, use sheets or blankets to be your red sea. </w:t>
      </w:r>
      <w:r w:rsidR="00D917E4" w:rsidRPr="006357DF">
        <w:rPr>
          <w:u w:val="single"/>
        </w:rPr>
        <w:t>Chat</w:t>
      </w:r>
      <w:r>
        <w:t xml:space="preserve">: How do you think the people felt in the story as they had to trust God to save them from the Egyptian Army? How did God choose to rescue them in this bit of their story? How do you think they felt when they knew they were safe? </w:t>
      </w:r>
    </w:p>
    <w:p w14:paraId="468E1412" w14:textId="0B35C344" w:rsidR="009B2AA1" w:rsidRPr="00D917E4" w:rsidRDefault="009B2AA1">
      <w:r w:rsidRPr="006357DF">
        <w:rPr>
          <w:u w:val="single"/>
        </w:rPr>
        <w:t>Pray</w:t>
      </w:r>
      <w:r>
        <w:t>: Give thanks that God rescues and protects us. Make a Jar</w:t>
      </w:r>
      <w:r w:rsidR="006357DF">
        <w:t>/container</w:t>
      </w:r>
      <w:r>
        <w:t xml:space="preserve"> of the different things you do in the day: go to school, eat lunch, walk to school, etc. As many as you can think of. Take turns pulling out things from the jar and thanking God for being with us in each of these situations. </w:t>
      </w:r>
      <w:r w:rsidR="006357DF">
        <w:t xml:space="preserve">You can keep this jar later! </w:t>
      </w:r>
    </w:p>
    <w:p w14:paraId="1DDFA3D8" w14:textId="5B1E9D9F" w:rsidR="00481FDA" w:rsidRDefault="00481FDA">
      <w:pPr>
        <w:rPr>
          <w:b/>
        </w:rPr>
      </w:pPr>
      <w:r>
        <w:rPr>
          <w:b/>
        </w:rPr>
        <w:t>Youth P7-S4</w:t>
      </w:r>
    </w:p>
    <w:p w14:paraId="4091D000" w14:textId="17AA8111" w:rsidR="00481FDA" w:rsidRDefault="00481FDA">
      <w:r w:rsidRPr="006357DF">
        <w:rPr>
          <w:u w:val="single"/>
        </w:rPr>
        <w:t>Aim:</w:t>
      </w:r>
      <w:r w:rsidR="002D7501">
        <w:t xml:space="preserve"> To begin to unpack the idea of Jesus’s teachings being the firm foundations Jesus spoke about in the Parable of the Wise and Foolish building.</w:t>
      </w:r>
    </w:p>
    <w:p w14:paraId="70E771A5" w14:textId="24F44DD9" w:rsidR="00481FDA" w:rsidRDefault="00481FDA">
      <w:r w:rsidRPr="006357DF">
        <w:rPr>
          <w:u w:val="single"/>
        </w:rPr>
        <w:t>Bible Passage:</w:t>
      </w:r>
      <w:r>
        <w:t xml:space="preserve"> Matthew 5:1-16</w:t>
      </w:r>
      <w:r w:rsidR="002D7501">
        <w:t xml:space="preserve">, </w:t>
      </w:r>
      <w:r w:rsidR="002D7501">
        <w:t>This passage reads easily in the NLT Translation</w:t>
      </w:r>
    </w:p>
    <w:p w14:paraId="2AC5AC05" w14:textId="67CCE859" w:rsidR="00481FDA" w:rsidRDefault="00481FDA">
      <w:r>
        <w:t xml:space="preserve">After last week’s look at the Parable of the Wise and Foolish Builders, we looked at the </w:t>
      </w:r>
      <w:proofErr w:type="gramStart"/>
      <w:r>
        <w:t>teaching’s</w:t>
      </w:r>
      <w:proofErr w:type="gramEnd"/>
      <w:r>
        <w:t xml:space="preserve"> of Jesus that He was referring to when he was speaking about solid foundations. We went to the sermon on the mount and looked in at he beatitudes and the teaching about salt and like. We spoke about the idea in the 1</w:t>
      </w:r>
      <w:r w:rsidRPr="00481FDA">
        <w:rPr>
          <w:vertAlign w:val="superscript"/>
        </w:rPr>
        <w:t>st</w:t>
      </w:r>
      <w:r>
        <w:t xml:space="preserve"> century that a good king lived out and embodied the laws that he made and how Matthew uses these teachings to show us Jesus’s kingship. We used three colours to highlight what we found interesting/surprising; things we had questions about us; and things that we thought Jesus would have to fulfil as king. We discussed the first two and will continue wit the third for Sunday 24</w:t>
      </w:r>
      <w:r w:rsidRPr="00481FDA">
        <w:rPr>
          <w:vertAlign w:val="superscript"/>
        </w:rPr>
        <w:t>th</w:t>
      </w:r>
      <w:r>
        <w:t xml:space="preserve"> March.</w:t>
      </w:r>
    </w:p>
    <w:p w14:paraId="7D3F3AAB" w14:textId="61839B09" w:rsidR="002D7501" w:rsidRDefault="002D7501">
      <w:r w:rsidRPr="006357DF">
        <w:rPr>
          <w:u w:val="single"/>
        </w:rPr>
        <w:t>Chat and Do:</w:t>
      </w:r>
      <w:r>
        <w:t xml:space="preserve"> 1) There are 7 ‘Blessed’ statements in the beatitudes. Read the first part of each statement, e.g. ‘God blesses those who are humble’ without the ‘why’ clause, </w:t>
      </w:r>
      <w:proofErr w:type="gramStart"/>
      <w:r>
        <w:t>which  of</w:t>
      </w:r>
      <w:proofErr w:type="gramEnd"/>
      <w:r>
        <w:t xml:space="preserve"> these do you feel to be true, which do you find difficult to agree with or understand? Add the why clauses back in… does that make it easier or harder to understand. 2) Does what Jesus say here seem fair? What questions do you have? Jesus says that you should feel blessed if you are mocked and persecuted for your belief in him? Has this happened to you or someone you know? What might Jesus be trying to get out by including this in his teachings? </w:t>
      </w:r>
    </w:p>
    <w:p w14:paraId="7B780D01" w14:textId="10DF8FD3" w:rsidR="002D7501" w:rsidRDefault="002D7501">
      <w:r w:rsidRPr="006357DF">
        <w:rPr>
          <w:u w:val="single"/>
        </w:rPr>
        <w:t>Pray:</w:t>
      </w:r>
      <w:r>
        <w:t xml:space="preserve"> Pray that God would continue to help us understand his Word as we continue to spend time reading and thinking about it. Pray for anyone we know being persecuted for their f</w:t>
      </w:r>
      <w:r w:rsidR="00D917E4">
        <w:t xml:space="preserve">aith. </w:t>
      </w:r>
    </w:p>
    <w:p w14:paraId="38C758A8" w14:textId="2890D029" w:rsidR="00481FDA" w:rsidRPr="00481FDA" w:rsidRDefault="00D917E4">
      <w:bookmarkStart w:id="0" w:name="_GoBack"/>
      <w:r w:rsidRPr="006357DF">
        <w:rPr>
          <w:u w:val="single"/>
        </w:rPr>
        <w:t>Creative Flair:</w:t>
      </w:r>
      <w:r>
        <w:t xml:space="preserve"> </w:t>
      </w:r>
      <w:bookmarkEnd w:id="0"/>
      <w:r>
        <w:t xml:space="preserve">Some may like to make themselves drawings to remember the beatitudes or to illustrate the one that stands out most to them, a </w:t>
      </w:r>
      <w:proofErr w:type="spellStart"/>
      <w:r>
        <w:t>a</w:t>
      </w:r>
      <w:proofErr w:type="spellEnd"/>
      <w:r>
        <w:t xml:space="preserve"> simple example can be found </w:t>
      </w:r>
      <w:hyperlink r:id="rId5" w:history="1">
        <w:r w:rsidRPr="00D917E4">
          <w:rPr>
            <w:rStyle w:val="Hyperlink"/>
          </w:rPr>
          <w:t>here</w:t>
        </w:r>
      </w:hyperlink>
    </w:p>
    <w:sectPr w:rsidR="00481FDA" w:rsidRPr="00481F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E0F"/>
    <w:rsid w:val="00180929"/>
    <w:rsid w:val="002D7501"/>
    <w:rsid w:val="00481FDA"/>
    <w:rsid w:val="006357DF"/>
    <w:rsid w:val="009B2AA1"/>
    <w:rsid w:val="00AD1E0F"/>
    <w:rsid w:val="00D917E4"/>
    <w:rsid w:val="00DB4742"/>
    <w:rsid w:val="00FD7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4282B"/>
  <w15:chartTrackingRefBased/>
  <w15:docId w15:val="{6BE5D947-7A43-49AA-BFFB-3BDCC2B56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17E4"/>
    <w:rPr>
      <w:color w:val="0563C1" w:themeColor="hyperlink"/>
      <w:u w:val="single"/>
    </w:rPr>
  </w:style>
  <w:style w:type="character" w:styleId="UnresolvedMention">
    <w:name w:val="Unresolved Mention"/>
    <w:basedOn w:val="DefaultParagraphFont"/>
    <w:uiPriority w:val="99"/>
    <w:semiHidden/>
    <w:unhideWhenUsed/>
    <w:rsid w:val="00D91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flamecreativekids.blogspot.com/2013/04/beatitudes-cards-explaining-beatitudes.html" TargetMode="External"/><Relationship Id="rId4" Type="http://schemas.openxmlformats.org/officeDocument/2006/relationships/hyperlink" Target="https://www.youtube.com/watch?v=rzcYLCYItu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2</cp:revision>
  <dcterms:created xsi:type="dcterms:W3CDTF">2019-03-20T15:14:00Z</dcterms:created>
  <dcterms:modified xsi:type="dcterms:W3CDTF">2019-03-20T16:09:00Z</dcterms:modified>
</cp:coreProperties>
</file>